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5" w:rsidRDefault="00B56125" w:rsidP="00B56125">
      <w:r>
        <w:t>UN CORAZÓN QUE NOS AMA</w:t>
      </w:r>
    </w:p>
    <w:p w:rsidR="00B56125" w:rsidRDefault="00B56125" w:rsidP="00B56125"/>
    <w:p w:rsidR="00B56125" w:rsidRDefault="00B56125" w:rsidP="00B56125">
      <w:r>
        <w:t>«Nos amó». Con esas palabras de san Pablo a los romanos (</w:t>
      </w:r>
      <w:proofErr w:type="spellStart"/>
      <w:r>
        <w:t>Rom</w:t>
      </w:r>
      <w:proofErr w:type="spellEnd"/>
      <w:r>
        <w:t> 8,37) ha titulado el</w:t>
      </w:r>
    </w:p>
    <w:p w:rsidR="00B56125" w:rsidRDefault="00B56125" w:rsidP="00B56125">
      <w:proofErr w:type="gramStart"/>
      <w:r>
        <w:t>papa</w:t>
      </w:r>
      <w:proofErr w:type="gramEnd"/>
      <w:r>
        <w:t xml:space="preserve"> Francisco su carta encíclica publicada el día 24 de octubre de este año 2024. Con ella</w:t>
      </w:r>
    </w:p>
    <w:p w:rsidR="00B56125" w:rsidRDefault="00B56125" w:rsidP="00B56125">
      <w:proofErr w:type="gramStart"/>
      <w:r>
        <w:t>evoca</w:t>
      </w:r>
      <w:proofErr w:type="gramEnd"/>
      <w:r>
        <w:t xml:space="preserve"> el amor humano y divino del Corazón de Jesucristo para recordarnos que de ese amor</w:t>
      </w:r>
    </w:p>
    <w:p w:rsidR="00B56125" w:rsidRDefault="00B56125" w:rsidP="00B56125">
      <w:proofErr w:type="gramStart"/>
      <w:r>
        <w:t>nada</w:t>
      </w:r>
      <w:proofErr w:type="gramEnd"/>
      <w:r>
        <w:t xml:space="preserve"> podrá separarnos (</w:t>
      </w:r>
      <w:proofErr w:type="spellStart"/>
      <w:r>
        <w:t>Rom</w:t>
      </w:r>
      <w:proofErr w:type="spellEnd"/>
      <w:r>
        <w:t> 8,39).</w:t>
      </w:r>
    </w:p>
    <w:p w:rsidR="00B56125" w:rsidRDefault="00B56125" w:rsidP="00B56125">
      <w:r>
        <w:t>1. El Papa dice que en la cultura líquida actual falta corazón. “Viendo cómo se suceden</w:t>
      </w:r>
    </w:p>
    <w:p w:rsidR="00B56125" w:rsidRDefault="00B56125" w:rsidP="00B56125">
      <w:proofErr w:type="gramStart"/>
      <w:r>
        <w:t>nuevas</w:t>
      </w:r>
      <w:proofErr w:type="gramEnd"/>
      <w:r>
        <w:t xml:space="preserve"> guerras, con la complicidad, tolerancia o indiferencia de otros países, o con meras</w:t>
      </w:r>
    </w:p>
    <w:p w:rsidR="00B56125" w:rsidRDefault="00B56125" w:rsidP="00B56125">
      <w:proofErr w:type="gramStart"/>
      <w:r>
        <w:t>luchas</w:t>
      </w:r>
      <w:proofErr w:type="gramEnd"/>
      <w:r>
        <w:t xml:space="preserve"> de poder en torno a intereses parciales, podemos pensar que la sociedad mundial está</w:t>
      </w:r>
    </w:p>
    <w:p w:rsidR="00B56125" w:rsidRDefault="00B56125" w:rsidP="00B56125">
      <w:proofErr w:type="gramStart"/>
      <w:r>
        <w:t>perdiendo</w:t>
      </w:r>
      <w:proofErr w:type="gramEnd"/>
      <w:r>
        <w:t xml:space="preserve"> el corazón”. Es preciso acudir al Corazón de Cristo, “ese centro de su ser, que es un</w:t>
      </w:r>
    </w:p>
    <w:p w:rsidR="00B56125" w:rsidRDefault="00B56125" w:rsidP="00B56125">
      <w:proofErr w:type="gramStart"/>
      <w:r>
        <w:t>horno</w:t>
      </w:r>
      <w:proofErr w:type="gramEnd"/>
      <w:r>
        <w:t xml:space="preserve"> ardiente de amor divino y humano y es la mayor plenitud que puede alcanzar lo</w:t>
      </w:r>
    </w:p>
    <w:p w:rsidR="00B56125" w:rsidRDefault="00B56125" w:rsidP="00B56125">
      <w:proofErr w:type="gramStart"/>
      <w:r>
        <w:t>humano</w:t>
      </w:r>
      <w:proofErr w:type="gramEnd"/>
      <w:r>
        <w:t>”.</w:t>
      </w:r>
    </w:p>
    <w:p w:rsidR="00B56125" w:rsidRDefault="00B56125" w:rsidP="00B56125">
      <w:r>
        <w:t>2. Además, menciona algunos gestos de Jesús que reflejan su corazón, como son su</w:t>
      </w:r>
    </w:p>
    <w:p w:rsidR="00B56125" w:rsidRDefault="00B56125" w:rsidP="00B56125">
      <w:proofErr w:type="gramStart"/>
      <w:r>
        <w:t>mirada</w:t>
      </w:r>
      <w:proofErr w:type="gramEnd"/>
      <w:r>
        <w:t xml:space="preserve"> y sus palabras, en las que manifestaba la hondura de su compasión y de su amor.</w:t>
      </w:r>
    </w:p>
    <w:p w:rsidR="00B56125" w:rsidRDefault="00B56125" w:rsidP="00B56125">
      <w:r>
        <w:t>3. El Corazón de Cristo es objeto de adoración, al ser parte de su Cuerpo resucitado,</w:t>
      </w:r>
    </w:p>
    <w:p w:rsidR="00B56125" w:rsidRDefault="00B56125" w:rsidP="00B56125">
      <w:proofErr w:type="gramStart"/>
      <w:r>
        <w:t>inseparable</w:t>
      </w:r>
      <w:proofErr w:type="gramEnd"/>
      <w:r>
        <w:t xml:space="preserve"> del Hijo de Dios que lo ha asumido para siempre. La Eucaristía es presencia real</w:t>
      </w:r>
    </w:p>
    <w:p w:rsidR="00B56125" w:rsidRDefault="00B56125" w:rsidP="00B56125">
      <w:proofErr w:type="gramStart"/>
      <w:r>
        <w:t>que</w:t>
      </w:r>
      <w:proofErr w:type="gramEnd"/>
      <w:r>
        <w:t xml:space="preserve"> se adora, pero la imagen nos orienta a elevar nuestro corazón al de Cristo vivo</w:t>
      </w:r>
    </w:p>
    <w:p w:rsidR="00B56125" w:rsidRDefault="00B56125" w:rsidP="00B56125">
      <w:r>
        <w:t>4. Los antiguos Padres de la Iglesia afirmaron la realidad del afecto humano del Señor.</w:t>
      </w:r>
    </w:p>
    <w:p w:rsidR="00B56125" w:rsidRDefault="00B56125" w:rsidP="00B56125">
      <w:r>
        <w:t>“El corazón es símbolo de la ardentísima caridad que, infundida en su alma, constituye la</w:t>
      </w:r>
    </w:p>
    <w:p w:rsidR="00B56125" w:rsidRDefault="00B56125" w:rsidP="00B56125">
      <w:proofErr w:type="gramStart"/>
      <w:r>
        <w:t>preciosa</w:t>
      </w:r>
      <w:proofErr w:type="gramEnd"/>
      <w:r>
        <w:t xml:space="preserve"> dote de su voluntad humana. Finalmente es símbolo de su amor sensible”. </w:t>
      </w:r>
    </w:p>
    <w:p w:rsidR="00B56125" w:rsidRDefault="00B56125" w:rsidP="00B56125">
      <w:r>
        <w:t>5.  San Juan Pablo II enseñaba que “el Corazón del Salvador invita a remontarse al</w:t>
      </w:r>
    </w:p>
    <w:p w:rsidR="00B56125" w:rsidRDefault="00B56125" w:rsidP="00B56125">
      <w:proofErr w:type="gramStart"/>
      <w:r>
        <w:t>amor</w:t>
      </w:r>
      <w:proofErr w:type="gramEnd"/>
      <w:r>
        <w:t xml:space="preserve"> del Padre, que es el manantial de todo amor auténtico”. Eso mismo es lo que el Espíritu</w:t>
      </w:r>
    </w:p>
    <w:p w:rsidR="00B56125" w:rsidRDefault="00B56125" w:rsidP="00B56125">
      <w:r>
        <w:t>Santo, que llega a nosotros desde el Corazón de Cristo, busca alimentar en nuestros</w:t>
      </w:r>
    </w:p>
    <w:p w:rsidR="00B56125" w:rsidRDefault="00B56125" w:rsidP="00B56125">
      <w:proofErr w:type="gramStart"/>
      <w:r>
        <w:t>corazones</w:t>
      </w:r>
      <w:proofErr w:type="gramEnd"/>
      <w:r>
        <w:t>.</w:t>
      </w:r>
    </w:p>
    <w:p w:rsidR="00B56125" w:rsidRDefault="00B56125" w:rsidP="00B56125">
      <w:r>
        <w:t>6. El papa Francisco recuerda la importancia que el agua tiene en la Biblia. Pues bien,</w:t>
      </w:r>
    </w:p>
    <w:p w:rsidR="00B56125" w:rsidRDefault="00B56125" w:rsidP="00B56125">
      <w:proofErr w:type="gramStart"/>
      <w:r>
        <w:t>del</w:t>
      </w:r>
      <w:proofErr w:type="gramEnd"/>
      <w:r>
        <w:t xml:space="preserve"> costado abierto de Jesús crucificado brotó el agua del Espíritu que representa la Palabra,</w:t>
      </w:r>
    </w:p>
    <w:p w:rsidR="00B56125" w:rsidRDefault="00B56125" w:rsidP="00B56125">
      <w:proofErr w:type="gramStart"/>
      <w:r>
        <w:t>su</w:t>
      </w:r>
      <w:proofErr w:type="gramEnd"/>
      <w:r>
        <w:t xml:space="preserve"> gracia y los sacramentos que la comunican.</w:t>
      </w:r>
    </w:p>
    <w:p w:rsidR="00B56125" w:rsidRDefault="00B56125" w:rsidP="00B56125">
      <w:r>
        <w:lastRenderedPageBreak/>
        <w:t xml:space="preserve">5. Jesús manifestó a Santa Margarita María de </w:t>
      </w:r>
      <w:proofErr w:type="spellStart"/>
      <w:r>
        <w:t>Alacoque</w:t>
      </w:r>
      <w:proofErr w:type="spellEnd"/>
      <w:r>
        <w:t xml:space="preserve"> su gran amor a los hombres,</w:t>
      </w:r>
    </w:p>
    <w:p w:rsidR="00B56125" w:rsidRDefault="00B56125" w:rsidP="00B56125">
      <w:proofErr w:type="gramStart"/>
      <w:r>
        <w:t>que</w:t>
      </w:r>
      <w:proofErr w:type="gramEnd"/>
      <w:r>
        <w:t xml:space="preserve"> no recibe a cambio sino frialdad y repulsas, ingratitudes y desprecios. “La mejor</w:t>
      </w:r>
    </w:p>
    <w:p w:rsidR="00B56125" w:rsidRDefault="00B56125" w:rsidP="00B56125">
      <w:proofErr w:type="gramStart"/>
      <w:r>
        <w:t>respuesta</w:t>
      </w:r>
      <w:proofErr w:type="gramEnd"/>
      <w:r>
        <w:t xml:space="preserve"> al amor de su Corazón es el amor a los hermanos”.</w:t>
      </w:r>
    </w:p>
    <w:p w:rsidR="00B56125" w:rsidRDefault="00B56125" w:rsidP="00B56125">
      <w:r>
        <w:t>6. Nuestro amor a Cristo ha de tener una dimensión social y misionera. “El mayor</w:t>
      </w:r>
    </w:p>
    <w:p w:rsidR="00B56125" w:rsidRDefault="00B56125" w:rsidP="00B56125">
      <w:proofErr w:type="gramStart"/>
      <w:r>
        <w:t>riesgo</w:t>
      </w:r>
      <w:proofErr w:type="gramEnd"/>
      <w:r>
        <w:t xml:space="preserve"> en esa misión es que se digan y se hagan muchas cosas, pero no se logre provocar el</w:t>
      </w:r>
    </w:p>
    <w:p w:rsidR="00B56125" w:rsidRDefault="00B56125" w:rsidP="00B56125">
      <w:proofErr w:type="gramStart"/>
      <w:r>
        <w:t>feliz</w:t>
      </w:r>
      <w:proofErr w:type="gramEnd"/>
      <w:r>
        <w:t xml:space="preserve"> encuentro con ese amor de Cristo que abraza y que salva”.</w:t>
      </w:r>
    </w:p>
    <w:p w:rsidR="00B56125" w:rsidRDefault="00B56125" w:rsidP="00B56125">
      <w:r>
        <w:t>Finalmente, el Papa pide al Señor que de su Corazón broten para nosotros esos ríos de</w:t>
      </w:r>
    </w:p>
    <w:p w:rsidR="00B56125" w:rsidRDefault="00B56125" w:rsidP="00B56125">
      <w:proofErr w:type="gramStart"/>
      <w:r>
        <w:t>agua</w:t>
      </w:r>
      <w:proofErr w:type="gramEnd"/>
      <w:r>
        <w:t xml:space="preserve"> viva que sanen las heridas que nos causamos, fortalezcan la capacidad de amar y de</w:t>
      </w:r>
    </w:p>
    <w:p w:rsidR="00B56125" w:rsidRDefault="00B56125" w:rsidP="00B56125">
      <w:proofErr w:type="gramStart"/>
      <w:r>
        <w:t>servir</w:t>
      </w:r>
      <w:proofErr w:type="gramEnd"/>
      <w:r>
        <w:t>, y nos impulsen a caminar juntos hacia un mundo justo, solidario y fraterno.</w:t>
      </w:r>
    </w:p>
    <w:p w:rsidR="00B56125" w:rsidRDefault="00B56125" w:rsidP="00B56125"/>
    <w:p w:rsidR="00942327" w:rsidRDefault="00B56125" w:rsidP="00B56125">
      <w:r>
        <w:t>José-Román Flecha Andrés</w:t>
      </w:r>
      <w:bookmarkStart w:id="0" w:name="_GoBack"/>
      <w:bookmarkEnd w:id="0"/>
    </w:p>
    <w:sectPr w:rsidR="00942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5"/>
    <w:rsid w:val="00942327"/>
    <w:rsid w:val="00B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2024-11-04T21:38:00Z</dcterms:created>
  <dcterms:modified xsi:type="dcterms:W3CDTF">2024-11-04T21:38:00Z</dcterms:modified>
</cp:coreProperties>
</file>