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CREDO DE LA PASCUA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Solemnidad de la Resurrección del Señor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31 de marzo de 2024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 xml:space="preserve">La solemnidad de la Pascua es el centro del año </w:t>
      </w:r>
      <w:r>
        <w:rPr>
          <w:rFonts w:ascii="Times New Roman" w:hAnsi="Times New Roman" w:cs="Times New Roman"/>
          <w:sz w:val="28"/>
          <w:szCs w:val="28"/>
        </w:rPr>
        <w:t xml:space="preserve">litúrgico. La celebración de la </w:t>
      </w:r>
      <w:r w:rsidRPr="00833431">
        <w:rPr>
          <w:rFonts w:ascii="Times New Roman" w:hAnsi="Times New Roman" w:cs="Times New Roman"/>
          <w:sz w:val="28"/>
          <w:szCs w:val="28"/>
        </w:rPr>
        <w:t>Resurrección de Jesucristo es motivo de inmensa ale</w:t>
      </w:r>
      <w:r>
        <w:rPr>
          <w:rFonts w:ascii="Times New Roman" w:hAnsi="Times New Roman" w:cs="Times New Roman"/>
          <w:sz w:val="28"/>
          <w:szCs w:val="28"/>
        </w:rPr>
        <w:t xml:space="preserve">gría para todos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cristianos.</w:t>
      </w:r>
      <w:r w:rsidRPr="0083343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es también una excelente ocasión para revisar nues</w:t>
      </w:r>
      <w:r>
        <w:rPr>
          <w:rFonts w:ascii="Times New Roman" w:hAnsi="Times New Roman" w:cs="Times New Roman"/>
          <w:sz w:val="28"/>
          <w:szCs w:val="28"/>
        </w:rPr>
        <w:t xml:space="preserve">tra fe, nuestra esperanza y las </w:t>
      </w:r>
      <w:r w:rsidRPr="00833431">
        <w:rPr>
          <w:rFonts w:ascii="Times New Roman" w:hAnsi="Times New Roman" w:cs="Times New Roman"/>
          <w:sz w:val="28"/>
          <w:szCs w:val="28"/>
        </w:rPr>
        <w:t>decisiones orientadas por el amor.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Examinar en este día de Pascua nuestra responsabili</w:t>
      </w:r>
      <w:r>
        <w:rPr>
          <w:rFonts w:ascii="Times New Roman" w:hAnsi="Times New Roman" w:cs="Times New Roman"/>
          <w:sz w:val="28"/>
          <w:szCs w:val="28"/>
        </w:rPr>
        <w:t xml:space="preserve">dad en el ejercicio de las tres </w:t>
      </w:r>
      <w:r w:rsidRPr="00833431">
        <w:rPr>
          <w:rFonts w:ascii="Times New Roman" w:hAnsi="Times New Roman" w:cs="Times New Roman"/>
          <w:sz w:val="28"/>
          <w:szCs w:val="28"/>
        </w:rPr>
        <w:t>grandes virtudes equivale a considerar la seriedad y la cohe</w:t>
      </w:r>
      <w:r>
        <w:rPr>
          <w:rFonts w:ascii="Times New Roman" w:hAnsi="Times New Roman" w:cs="Times New Roman"/>
          <w:sz w:val="28"/>
          <w:szCs w:val="28"/>
        </w:rPr>
        <w:t xml:space="preserve">rencia de nuestra adhesión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</w:t>
      </w:r>
      <w:bookmarkStart w:id="0" w:name="_GoBack"/>
      <w:bookmarkEnd w:id="0"/>
      <w:r w:rsidRPr="00833431">
        <w:rPr>
          <w:rFonts w:ascii="Times New Roman" w:hAnsi="Times New Roman" w:cs="Times New Roman"/>
          <w:sz w:val="28"/>
          <w:szCs w:val="28"/>
        </w:rPr>
        <w:t>vida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cristiana. E implica también revisar nuestra respons</w:t>
      </w:r>
      <w:r>
        <w:rPr>
          <w:rFonts w:ascii="Times New Roman" w:hAnsi="Times New Roman" w:cs="Times New Roman"/>
          <w:sz w:val="28"/>
          <w:szCs w:val="28"/>
        </w:rPr>
        <w:t xml:space="preserve">abilidad por la promoción de la </w:t>
      </w:r>
      <w:r w:rsidRPr="00833431">
        <w:rPr>
          <w:rFonts w:ascii="Times New Roman" w:hAnsi="Times New Roman" w:cs="Times New Roman"/>
          <w:sz w:val="28"/>
          <w:szCs w:val="28"/>
        </w:rPr>
        <w:t>justicia y la creación de una sociedad más humana.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Algo de eso tratamos de expresar con esta especie de pregón pascual que preten</w:t>
      </w:r>
      <w:r>
        <w:rPr>
          <w:rFonts w:ascii="Times New Roman" w:hAnsi="Times New Roman" w:cs="Times New Roman"/>
          <w:sz w:val="28"/>
          <w:szCs w:val="28"/>
        </w:rPr>
        <w:t xml:space="preserve">de ser, a </w:t>
      </w:r>
      <w:r w:rsidRPr="00833431">
        <w:rPr>
          <w:rFonts w:ascii="Times New Roman" w:hAnsi="Times New Roman" w:cs="Times New Roman"/>
          <w:sz w:val="28"/>
          <w:szCs w:val="28"/>
        </w:rPr>
        <w:t>la vez, oferta y entrega, oración y pr</w:t>
      </w:r>
      <w:r>
        <w:rPr>
          <w:rFonts w:ascii="Times New Roman" w:hAnsi="Times New Roman" w:cs="Times New Roman"/>
          <w:sz w:val="28"/>
          <w:szCs w:val="28"/>
        </w:rPr>
        <w:t xml:space="preserve">ofecía, confesión y compromiso: </w:t>
      </w:r>
      <w:r w:rsidRPr="00833431">
        <w:rPr>
          <w:rFonts w:ascii="Times New Roman" w:hAnsi="Times New Roman" w:cs="Times New Roman"/>
          <w:sz w:val="28"/>
          <w:szCs w:val="28"/>
        </w:rPr>
        <w:t>Señor nuestro Jesucristo,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de entre los muertos alc</w:t>
      </w:r>
      <w:r>
        <w:rPr>
          <w:rFonts w:ascii="Times New Roman" w:hAnsi="Times New Roman" w:cs="Times New Roman"/>
          <w:sz w:val="28"/>
          <w:szCs w:val="28"/>
        </w:rPr>
        <w:t xml:space="preserve">anzan la plenitud de su </w:t>
      </w:r>
      <w:proofErr w:type="spellStart"/>
      <w:r>
        <w:rPr>
          <w:rFonts w:ascii="Times New Roman" w:hAnsi="Times New Roman" w:cs="Times New Roman"/>
          <w:sz w:val="28"/>
          <w:szCs w:val="28"/>
        </w:rPr>
        <w:t>sentido</w:t>
      </w:r>
      <w:r w:rsidRPr="00833431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vivir, mi caminar y mi morir.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mi fe ha encontrado su a</w:t>
      </w:r>
      <w:r>
        <w:rPr>
          <w:rFonts w:ascii="Times New Roman" w:hAnsi="Times New Roman" w:cs="Times New Roman"/>
          <w:sz w:val="28"/>
          <w:szCs w:val="28"/>
        </w:rPr>
        <w:t xml:space="preserve">poyo más firme en la luz, en la </w:t>
      </w:r>
      <w:r w:rsidRPr="00833431">
        <w:rPr>
          <w:rFonts w:ascii="Times New Roman" w:hAnsi="Times New Roman" w:cs="Times New Roman"/>
          <w:sz w:val="28"/>
          <w:szCs w:val="28"/>
        </w:rPr>
        <w:t>fuerza y en la paz que nos ofrece tu presencia.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ha sido vencida definit</w:t>
      </w:r>
      <w:r>
        <w:rPr>
          <w:rFonts w:ascii="Times New Roman" w:hAnsi="Times New Roman" w:cs="Times New Roman"/>
          <w:sz w:val="28"/>
          <w:szCs w:val="28"/>
        </w:rPr>
        <w:t xml:space="preserve">ivamente mi cobardía y han sido </w:t>
      </w:r>
      <w:r w:rsidRPr="00833431">
        <w:rPr>
          <w:rFonts w:ascii="Times New Roman" w:hAnsi="Times New Roman" w:cs="Times New Roman"/>
          <w:sz w:val="28"/>
          <w:szCs w:val="28"/>
        </w:rPr>
        <w:t>desafiados todos mis viejos temores.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yo he sido despertado a una vida sin murallas ni fronteras.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pierden peso los renc</w:t>
      </w:r>
      <w:r>
        <w:rPr>
          <w:rFonts w:ascii="Times New Roman" w:hAnsi="Times New Roman" w:cs="Times New Roman"/>
          <w:sz w:val="28"/>
          <w:szCs w:val="28"/>
        </w:rPr>
        <w:t xml:space="preserve">ores entre hermanos y apoyo </w:t>
      </w:r>
      <w:proofErr w:type="spellStart"/>
      <w:r>
        <w:rPr>
          <w:rFonts w:ascii="Times New Roman" w:hAnsi="Times New Roman" w:cs="Times New Roman"/>
          <w:sz w:val="28"/>
          <w:szCs w:val="28"/>
        </w:rPr>
        <w:t>las</w:t>
      </w:r>
      <w:r w:rsidRPr="00833431">
        <w:rPr>
          <w:rFonts w:ascii="Times New Roman" w:hAnsi="Times New Roman" w:cs="Times New Roman"/>
          <w:sz w:val="28"/>
          <w:szCs w:val="28"/>
        </w:rPr>
        <w:t>turbias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asechanzas de los hombres.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 xml:space="preserve">• Creo que en tu resurrección esta mi carne mortal ha recibido ya las arras de </w:t>
      </w:r>
      <w:r>
        <w:rPr>
          <w:rFonts w:ascii="Times New Roman" w:hAnsi="Times New Roman" w:cs="Times New Roman"/>
          <w:sz w:val="28"/>
          <w:szCs w:val="28"/>
        </w:rPr>
        <w:t xml:space="preserve">una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vida</w:t>
      </w:r>
      <w:r w:rsidRPr="00833431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se extiende más allá de la muerte.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 xml:space="preserve">• Creo que en tu resurrección nuestra fe ha adquirido categoría de </w:t>
      </w:r>
      <w:proofErr w:type="spellStart"/>
      <w:r w:rsidRPr="00833431">
        <w:rPr>
          <w:rFonts w:ascii="Times New Roman" w:hAnsi="Times New Roman" w:cs="Times New Roman"/>
          <w:sz w:val="28"/>
          <w:szCs w:val="28"/>
        </w:rPr>
        <w:t>palpabilidad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3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833431">
        <w:rPr>
          <w:rFonts w:ascii="Times New Roman" w:hAnsi="Times New Roman" w:cs="Times New Roman"/>
          <w:sz w:val="28"/>
          <w:szCs w:val="28"/>
        </w:rPr>
        <w:t>decontacto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>, de certeza y de promesa.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lastRenderedPageBreak/>
        <w:t>• Creo que en tu resurrección nuestra esperanza ha dejad</w:t>
      </w:r>
      <w:r>
        <w:rPr>
          <w:rFonts w:ascii="Times New Roman" w:hAnsi="Times New Roman" w:cs="Times New Roman"/>
          <w:sz w:val="28"/>
          <w:szCs w:val="28"/>
        </w:rPr>
        <w:t xml:space="preserve">o de confundirse con un </w:t>
      </w:r>
      <w:proofErr w:type="spellStart"/>
      <w:r>
        <w:rPr>
          <w:rFonts w:ascii="Times New Roman" w:hAnsi="Times New Roman" w:cs="Times New Roman"/>
          <w:sz w:val="28"/>
          <w:szCs w:val="28"/>
        </w:rPr>
        <w:t>frívolo</w:t>
      </w:r>
      <w:r w:rsidRPr="00833431">
        <w:rPr>
          <w:rFonts w:ascii="Times New Roman" w:hAnsi="Times New Roman" w:cs="Times New Roman"/>
          <w:sz w:val="28"/>
          <w:szCs w:val="28"/>
        </w:rPr>
        <w:t>optimismo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y con una utopía ineficaz.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nuestro amor humano r</w:t>
      </w:r>
      <w:r>
        <w:rPr>
          <w:rFonts w:ascii="Times New Roman" w:hAnsi="Times New Roman" w:cs="Times New Roman"/>
          <w:sz w:val="28"/>
          <w:szCs w:val="28"/>
        </w:rPr>
        <w:t xml:space="preserve">enace finalmente en una sincera </w:t>
      </w:r>
      <w:r w:rsidRPr="00833431">
        <w:rPr>
          <w:rFonts w:ascii="Times New Roman" w:hAnsi="Times New Roman" w:cs="Times New Roman"/>
          <w:sz w:val="28"/>
          <w:szCs w:val="28"/>
        </w:rPr>
        <w:t>cercanía a los que nada son y nada cuentan.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la historia de los hombre</w:t>
      </w:r>
      <w:r>
        <w:rPr>
          <w:rFonts w:ascii="Times New Roman" w:hAnsi="Times New Roman" w:cs="Times New Roman"/>
          <w:sz w:val="28"/>
          <w:szCs w:val="28"/>
        </w:rPr>
        <w:t xml:space="preserve">s y mujeres de nuestra sociedad </w:t>
      </w:r>
      <w:r w:rsidRPr="00833431">
        <w:rPr>
          <w:rFonts w:ascii="Times New Roman" w:hAnsi="Times New Roman" w:cs="Times New Roman"/>
          <w:sz w:val="28"/>
          <w:szCs w:val="28"/>
        </w:rPr>
        <w:t>puede hallar al fin su centro y su último sentido.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el mundo en que vivim</w:t>
      </w:r>
      <w:r>
        <w:rPr>
          <w:rFonts w:ascii="Times New Roman" w:hAnsi="Times New Roman" w:cs="Times New Roman"/>
          <w:sz w:val="28"/>
          <w:szCs w:val="28"/>
        </w:rPr>
        <w:t xml:space="preserve">os ha dejado de ser tan sólo </w:t>
      </w:r>
      <w:proofErr w:type="spellStart"/>
      <w:r>
        <w:rPr>
          <w:rFonts w:ascii="Times New Roman" w:hAnsi="Times New Roman" w:cs="Times New Roman"/>
          <w:sz w:val="28"/>
          <w:szCs w:val="28"/>
        </w:rPr>
        <w:t>un</w:t>
      </w:r>
      <w:r w:rsidRPr="00833431">
        <w:rPr>
          <w:rFonts w:ascii="Times New Roman" w:hAnsi="Times New Roman" w:cs="Times New Roman"/>
          <w:sz w:val="28"/>
          <w:szCs w:val="28"/>
        </w:rPr>
        <w:t>escenario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para convertirse de verdad en compañero del hombre.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todas las cosas de esta tierra</w:t>
      </w:r>
      <w:r>
        <w:rPr>
          <w:rFonts w:ascii="Times New Roman" w:hAnsi="Times New Roman" w:cs="Times New Roman"/>
          <w:sz w:val="28"/>
          <w:szCs w:val="28"/>
        </w:rPr>
        <w:t xml:space="preserve"> han recobrado su limpia </w:t>
      </w:r>
      <w:proofErr w:type="spellStart"/>
      <w:r>
        <w:rPr>
          <w:rFonts w:ascii="Times New Roman" w:hAnsi="Times New Roman" w:cs="Times New Roman"/>
          <w:sz w:val="28"/>
          <w:szCs w:val="28"/>
        </w:rPr>
        <w:t>luz</w:t>
      </w:r>
      <w:r w:rsidRPr="0083343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la creación recién nacida.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fueron bendecidos el traba</w:t>
      </w:r>
      <w:r>
        <w:rPr>
          <w:rFonts w:ascii="Times New Roman" w:hAnsi="Times New Roman" w:cs="Times New Roman"/>
          <w:sz w:val="28"/>
          <w:szCs w:val="28"/>
        </w:rPr>
        <w:t xml:space="preserve">jo y el progreso, el dolor y </w:t>
      </w:r>
      <w:proofErr w:type="spellStart"/>
      <w:r>
        <w:rPr>
          <w:rFonts w:ascii="Times New Roman" w:hAnsi="Times New Roman" w:cs="Times New Roman"/>
          <w:sz w:val="28"/>
          <w:szCs w:val="28"/>
        </w:rPr>
        <w:t>el</w:t>
      </w:r>
      <w:r w:rsidRPr="00833431">
        <w:rPr>
          <w:rFonts w:ascii="Times New Roman" w:hAnsi="Times New Roman" w:cs="Times New Roman"/>
          <w:sz w:val="28"/>
          <w:szCs w:val="28"/>
        </w:rPr>
        <w:t>sufrimiento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>, el amor y la amistad.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a todos los pobres, marginados y descartados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r w:rsidRPr="00833431">
        <w:rPr>
          <w:rFonts w:ascii="Times New Roman" w:hAnsi="Times New Roman" w:cs="Times New Roman"/>
          <w:sz w:val="28"/>
          <w:szCs w:val="28"/>
        </w:rPr>
        <w:t>mundo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se les anuncia la definitiva y feliz liberación.</w:t>
      </w:r>
    </w:p>
    <w:p w:rsidR="00833431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• Creo que en tu resurrección los hermanos difuntos qu</w:t>
      </w:r>
      <w:r>
        <w:rPr>
          <w:rFonts w:ascii="Times New Roman" w:hAnsi="Times New Roman" w:cs="Times New Roman"/>
          <w:sz w:val="28"/>
          <w:szCs w:val="28"/>
        </w:rPr>
        <w:t xml:space="preserve">e nos han precedido en el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signo</w:t>
      </w:r>
      <w:r w:rsidRPr="0083343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33431">
        <w:rPr>
          <w:rFonts w:ascii="Times New Roman" w:hAnsi="Times New Roman" w:cs="Times New Roman"/>
          <w:sz w:val="28"/>
          <w:szCs w:val="28"/>
        </w:rPr>
        <w:t xml:space="preserve"> la fe alcanzan finalmente la paz y la luz de tu presencia.</w:t>
      </w:r>
    </w:p>
    <w:p w:rsidR="004B01F3" w:rsidRPr="00833431" w:rsidRDefault="00833431" w:rsidP="00833431">
      <w:pPr>
        <w:rPr>
          <w:rFonts w:ascii="Times New Roman" w:hAnsi="Times New Roman" w:cs="Times New Roman"/>
          <w:sz w:val="28"/>
          <w:szCs w:val="28"/>
        </w:rPr>
      </w:pPr>
      <w:r w:rsidRPr="00833431">
        <w:rPr>
          <w:rFonts w:ascii="Times New Roman" w:hAnsi="Times New Roman" w:cs="Times New Roman"/>
          <w:sz w:val="28"/>
          <w:szCs w:val="28"/>
        </w:rPr>
        <w:t>Amén. Aleluya.</w:t>
      </w:r>
    </w:p>
    <w:sectPr w:rsidR="004B01F3" w:rsidRPr="0083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31"/>
    <w:rsid w:val="004B01F3"/>
    <w:rsid w:val="008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2024-03-25T10:58:00Z</dcterms:created>
  <dcterms:modified xsi:type="dcterms:W3CDTF">2024-03-25T11:02:00Z</dcterms:modified>
</cp:coreProperties>
</file>